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F782" w14:textId="77777777" w:rsidR="008E00DA" w:rsidRPr="00A23D48" w:rsidRDefault="008E00DA" w:rsidP="00707094">
      <w:pPr>
        <w:spacing w:line="360" w:lineRule="auto"/>
        <w:contextualSpacing/>
        <w:jc w:val="both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GoBack"/>
      <w:bookmarkEnd w:id="0"/>
    </w:p>
    <w:p w14:paraId="4F5A2E16" w14:textId="4FC9684B" w:rsidR="00707094" w:rsidRPr="00A23D48" w:rsidRDefault="009815C2" w:rsidP="00707094">
      <w:pPr>
        <w:spacing w:line="360" w:lineRule="auto"/>
        <w:contextualSpacing/>
        <w:jc w:val="both"/>
        <w:rPr>
          <w:rFonts w:ascii="Arial" w:hAnsi="Arial" w:cs="Arial"/>
          <w:sz w:val="6"/>
          <w:szCs w:val="6"/>
          <w:lang w:val="ro-RO"/>
        </w:rPr>
      </w:pPr>
      <w:r w:rsidRPr="007B57A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14F448D" wp14:editId="290586F0">
            <wp:simplePos x="0" y="0"/>
            <wp:positionH relativeFrom="column">
              <wp:posOffset>3810</wp:posOffset>
            </wp:positionH>
            <wp:positionV relativeFrom="paragraph">
              <wp:posOffset>20955</wp:posOffset>
            </wp:positionV>
            <wp:extent cx="389890" cy="427990"/>
            <wp:effectExtent l="0" t="0" r="0" b="0"/>
            <wp:wrapNone/>
            <wp:docPr id="2" name="Imagine 460" descr="Imagini pentru garda forestiera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60" descr="Imagini pentru garda forestiera bras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      </w:t>
      </w:r>
      <w:r w:rsidR="00DA488E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707094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>GARDA FORESTIERĂ BRAŞOV</w:t>
      </w:r>
    </w:p>
    <w:p w14:paraId="51A6D0F7" w14:textId="77777777" w:rsidR="009D38B8" w:rsidRPr="00A23D48" w:rsidRDefault="009D38B8" w:rsidP="009D38B8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1503F6F" w14:textId="619FA382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COMUNICAT</w:t>
      </w:r>
    </w:p>
    <w:p w14:paraId="6FB82309" w14:textId="77777777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46D9EE31" w14:textId="350DF90B" w:rsidR="009841D5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Activitatea Gărzii Fore</w:t>
      </w:r>
      <w:r w:rsidR="00C83510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stiere Brașov pentru luna aprilie</w:t>
      </w: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 xml:space="preserve"> 2024</w:t>
      </w:r>
    </w:p>
    <w:p w14:paraId="4A9C4C2F" w14:textId="77777777" w:rsidR="00150528" w:rsidRDefault="00150528" w:rsidP="00150528">
      <w:pPr>
        <w:mirrorIndents/>
        <w:jc w:val="both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bookmarkStart w:id="1" w:name="_Hlk163566020"/>
    </w:p>
    <w:p w14:paraId="115D6AF6" w14:textId="77777777" w:rsidR="00150528" w:rsidRDefault="00150528" w:rsidP="00150528">
      <w:pPr>
        <w:mirrorIndents/>
        <w:jc w:val="both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3A9E25F3" w14:textId="69237C1E" w:rsidR="00B33ACB" w:rsidRPr="00B33ACB" w:rsidRDefault="00B33ACB" w:rsidP="00150528">
      <w:p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B33ACB">
        <w:rPr>
          <w:rFonts w:ascii="Trebuchet MS" w:eastAsia="MS Mincho" w:hAnsi="Trebuchet MS" w:cs="Times New Roman"/>
          <w:lang w:val="ro-RO"/>
        </w:rPr>
        <w:t>În cursul lunii aprilie</w:t>
      </w:r>
      <w:r w:rsidR="00150528">
        <w:rPr>
          <w:rFonts w:ascii="Trebuchet MS" w:eastAsia="MS Mincho" w:hAnsi="Trebuchet MS" w:cs="Times New Roman"/>
          <w:lang w:val="ro-RO"/>
        </w:rPr>
        <w:t xml:space="preserve"> 2024,</w:t>
      </w:r>
      <w:r w:rsidRPr="00B33ACB">
        <w:rPr>
          <w:rFonts w:ascii="Trebuchet MS" w:eastAsia="MS Mincho" w:hAnsi="Trebuchet MS" w:cs="Times New Roman"/>
          <w:lang w:val="ro-RO"/>
        </w:rPr>
        <w:t xml:space="preserve"> Garda Forestieră Brașov a efectuat 298 de controale și verificări în SUMAL 2.0  pe raza județelor Brașov, Covasna, Harghita, Mureș și Sibiu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Pr="00B33ACB">
        <w:rPr>
          <w:rFonts w:ascii="Trebuchet MS" w:eastAsia="MS Mincho" w:hAnsi="Trebuchet MS" w:cs="Times New Roman"/>
          <w:lang w:val="ro-RO"/>
        </w:rPr>
        <w:t xml:space="preserve"> fiind constatate un număr de 5 infracțiuni și 342 contravenții cu valoare totală a amenzilor contravenționale aplicate de 517.000 lei. Prejudiciul total din aceste acțiuni </w:t>
      </w:r>
      <w:r w:rsidR="00150528">
        <w:rPr>
          <w:rFonts w:ascii="Trebuchet MS" w:eastAsia="MS Mincho" w:hAnsi="Trebuchet MS" w:cs="Times New Roman"/>
          <w:lang w:val="ro-RO"/>
        </w:rPr>
        <w:t>a fost</w:t>
      </w:r>
      <w:r w:rsidRPr="00B33ACB">
        <w:rPr>
          <w:rFonts w:ascii="Trebuchet MS" w:eastAsia="MS Mincho" w:hAnsi="Trebuchet MS" w:cs="Times New Roman"/>
          <w:lang w:val="ro-RO"/>
        </w:rPr>
        <w:t xml:space="preserve"> de 210.517,18 lei. </w:t>
      </w:r>
    </w:p>
    <w:p w14:paraId="40CBFBE8" w14:textId="77777777" w:rsidR="00150528" w:rsidRDefault="00150528" w:rsidP="00150528">
      <w:pPr>
        <w:mirrorIndents/>
        <w:jc w:val="both"/>
        <w:rPr>
          <w:rFonts w:ascii="Trebuchet MS" w:eastAsia="MS Mincho" w:hAnsi="Trebuchet MS" w:cs="Times New Roman"/>
          <w:lang w:val="ro-RO"/>
        </w:rPr>
      </w:pPr>
    </w:p>
    <w:p w14:paraId="6022AE39" w14:textId="08E12819" w:rsidR="00B33ACB" w:rsidRPr="00B33ACB" w:rsidRDefault="00B33ACB" w:rsidP="00150528">
      <w:p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B33ACB">
        <w:rPr>
          <w:rFonts w:ascii="Trebuchet MS" w:eastAsia="MS Mincho" w:hAnsi="Trebuchet MS" w:cs="Times New Roman"/>
          <w:lang w:val="ro-RO"/>
        </w:rPr>
        <w:t>Pe județe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Pr="00B33ACB">
        <w:rPr>
          <w:rFonts w:ascii="Trebuchet MS" w:eastAsia="MS Mincho" w:hAnsi="Trebuchet MS" w:cs="Times New Roman"/>
          <w:lang w:val="ro-RO"/>
        </w:rPr>
        <w:t xml:space="preserve"> activitatea sintetică se prezintă astfel:</w:t>
      </w:r>
    </w:p>
    <w:p w14:paraId="2D829D78" w14:textId="77777777" w:rsidR="00B33ACB" w:rsidRPr="00B33ACB" w:rsidRDefault="00B33ACB" w:rsidP="00B33ACB">
      <w:pPr>
        <w:ind w:firstLine="720"/>
        <w:mirrorIndents/>
        <w:jc w:val="both"/>
        <w:rPr>
          <w:rFonts w:ascii="Trebuchet MS" w:eastAsia="MS Mincho" w:hAnsi="Trebuchet MS" w:cs="Times New Roman"/>
          <w:lang w:val="ro-RO"/>
        </w:rPr>
      </w:pPr>
    </w:p>
    <w:p w14:paraId="06DFD97E" w14:textId="64AA7DF2" w:rsidR="00B33ACB" w:rsidRPr="0063065B" w:rsidRDefault="00B33ACB" w:rsidP="0063065B">
      <w:pPr>
        <w:pStyle w:val="ListParagraph"/>
        <w:numPr>
          <w:ilvl w:val="0"/>
          <w:numId w:val="6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eastAsia="MS Mincho" w:hAnsi="Trebuchet MS" w:cs="Times New Roman"/>
          <w:lang w:val="ro-RO"/>
        </w:rPr>
        <w:t xml:space="preserve">pe raza județului Brașov au fost </w:t>
      </w:r>
      <w:bookmarkStart w:id="2" w:name="_Hlk166919086"/>
      <w:r w:rsidR="007550C2">
        <w:rPr>
          <w:rFonts w:ascii="Trebuchet MS" w:eastAsia="MS Mincho" w:hAnsi="Trebuchet MS" w:cs="Times New Roman"/>
          <w:lang w:val="ro-RO"/>
        </w:rPr>
        <w:t>constatate</w:t>
      </w:r>
      <w:bookmarkEnd w:id="2"/>
      <w:r w:rsidRPr="0063065B">
        <w:rPr>
          <w:rFonts w:ascii="Trebuchet MS" w:eastAsia="MS Mincho" w:hAnsi="Trebuchet MS" w:cs="Times New Roman"/>
          <w:lang w:val="ro-RO"/>
        </w:rPr>
        <w:t xml:space="preserve"> 41 de contravenții silvice cu o valoare totală de 72.000 lei, fiind confisca</w:t>
      </w:r>
      <w:r w:rsidR="00150528">
        <w:rPr>
          <w:rFonts w:ascii="Trebuchet MS" w:eastAsia="MS Mincho" w:hAnsi="Trebuchet MS" w:cs="Times New Roman"/>
          <w:lang w:val="ro-RO"/>
        </w:rPr>
        <w:t>ți</w:t>
      </w:r>
      <w:r w:rsidRPr="0063065B">
        <w:rPr>
          <w:rFonts w:ascii="Trebuchet MS" w:eastAsia="MS Mincho" w:hAnsi="Trebuchet MS" w:cs="Times New Roman"/>
          <w:lang w:val="ro-RO"/>
        </w:rPr>
        <w:t xml:space="preserve"> fizic 10 mc material lemnos și valoric 5 mc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Pr="0063065B">
        <w:rPr>
          <w:rFonts w:ascii="Trebuchet MS" w:eastAsia="MS Mincho" w:hAnsi="Trebuchet MS" w:cs="Times New Roman"/>
          <w:lang w:val="ro-RO"/>
        </w:rPr>
        <w:t xml:space="preserve"> în cuantum de 905 lei. </w:t>
      </w:r>
    </w:p>
    <w:p w14:paraId="54A76288" w14:textId="0A77DAF7" w:rsidR="00B33ACB" w:rsidRPr="0063065B" w:rsidRDefault="00B33ACB" w:rsidP="0063065B">
      <w:pPr>
        <w:pStyle w:val="ListParagraph"/>
        <w:numPr>
          <w:ilvl w:val="0"/>
          <w:numId w:val="6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eastAsia="MS Mincho" w:hAnsi="Trebuchet MS" w:cs="Times New Roman"/>
          <w:lang w:val="ro-RO"/>
        </w:rPr>
        <w:t>pe raza județului Covasna au fost</w:t>
      </w:r>
      <w:r w:rsidR="007550C2" w:rsidRPr="007550C2">
        <w:rPr>
          <w:rFonts w:ascii="Trebuchet MS" w:eastAsia="MS Mincho" w:hAnsi="Trebuchet MS" w:cs="Times New Roman"/>
          <w:lang w:val="ro-RO"/>
        </w:rPr>
        <w:t xml:space="preserve"> constatate </w:t>
      </w:r>
      <w:r w:rsidRPr="0063065B">
        <w:rPr>
          <w:rFonts w:ascii="Trebuchet MS" w:eastAsia="MS Mincho" w:hAnsi="Trebuchet MS" w:cs="Times New Roman"/>
          <w:lang w:val="ro-RO"/>
        </w:rPr>
        <w:t>137 de contravenții silvice cu o valoare totală de 122.000 lei, fiind confisca</w:t>
      </w:r>
      <w:r w:rsidR="00150528">
        <w:rPr>
          <w:rFonts w:ascii="Trebuchet MS" w:eastAsia="MS Mincho" w:hAnsi="Trebuchet MS" w:cs="Times New Roman"/>
          <w:lang w:val="ro-RO"/>
        </w:rPr>
        <w:t>ți</w:t>
      </w:r>
      <w:r w:rsidRPr="0063065B">
        <w:rPr>
          <w:rFonts w:ascii="Trebuchet MS" w:eastAsia="MS Mincho" w:hAnsi="Trebuchet MS" w:cs="Times New Roman"/>
          <w:lang w:val="ro-RO"/>
        </w:rPr>
        <w:t xml:space="preserve"> fizic 205 mc material lemnos și valoric 103 mc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Pr="0063065B">
        <w:rPr>
          <w:rFonts w:ascii="Trebuchet MS" w:eastAsia="MS Mincho" w:hAnsi="Trebuchet MS" w:cs="Times New Roman"/>
          <w:lang w:val="ro-RO"/>
        </w:rPr>
        <w:t xml:space="preserve"> în cuantum de 31.793 lei. </w:t>
      </w:r>
    </w:p>
    <w:p w14:paraId="347BD83E" w14:textId="1B204220" w:rsidR="00B33ACB" w:rsidRPr="0063065B" w:rsidRDefault="00B33ACB" w:rsidP="0063065B">
      <w:pPr>
        <w:pStyle w:val="ListParagraph"/>
        <w:numPr>
          <w:ilvl w:val="0"/>
          <w:numId w:val="6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eastAsia="MS Mincho" w:hAnsi="Trebuchet MS" w:cs="Times New Roman"/>
          <w:lang w:val="ro-RO"/>
        </w:rPr>
        <w:t xml:space="preserve">pe raza județului Sibiu au fost </w:t>
      </w:r>
      <w:r w:rsidR="007550C2">
        <w:rPr>
          <w:rFonts w:ascii="Trebuchet MS" w:eastAsia="MS Mincho" w:hAnsi="Trebuchet MS" w:cs="Times New Roman"/>
          <w:lang w:val="ro-RO"/>
        </w:rPr>
        <w:t>constatate</w:t>
      </w:r>
      <w:r w:rsidRPr="0063065B">
        <w:rPr>
          <w:rFonts w:ascii="Trebuchet MS" w:eastAsia="MS Mincho" w:hAnsi="Trebuchet MS" w:cs="Times New Roman"/>
          <w:lang w:val="ro-RO"/>
        </w:rPr>
        <w:t xml:space="preserve"> 23 de contravenții silvice cu o valoare totală de 28.500 lei, fiind constatate prejudii în valoare de 19.386 lei </w:t>
      </w:r>
    </w:p>
    <w:p w14:paraId="0E239E64" w14:textId="574BABD7" w:rsidR="00B33ACB" w:rsidRPr="0063065B" w:rsidRDefault="00B33ACB" w:rsidP="0063065B">
      <w:pPr>
        <w:pStyle w:val="ListParagraph"/>
        <w:numPr>
          <w:ilvl w:val="0"/>
          <w:numId w:val="6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eastAsia="MS Mincho" w:hAnsi="Trebuchet MS" w:cs="Times New Roman"/>
          <w:lang w:val="ro-RO"/>
        </w:rPr>
        <w:t xml:space="preserve">pe raza județului Harghita au fost </w:t>
      </w:r>
      <w:r w:rsidR="007550C2">
        <w:rPr>
          <w:rFonts w:ascii="Trebuchet MS" w:eastAsia="MS Mincho" w:hAnsi="Trebuchet MS" w:cs="Times New Roman"/>
          <w:lang w:val="ro-RO"/>
        </w:rPr>
        <w:t>constatate</w:t>
      </w:r>
      <w:r w:rsidRPr="0063065B">
        <w:rPr>
          <w:rFonts w:ascii="Trebuchet MS" w:eastAsia="MS Mincho" w:hAnsi="Trebuchet MS" w:cs="Times New Roman"/>
          <w:lang w:val="ro-RO"/>
        </w:rPr>
        <w:t xml:space="preserve"> 56 de contravenții silvice cu o valoare totală de 222.500 lei, fiind confisca</w:t>
      </w:r>
      <w:r w:rsidR="00150528">
        <w:rPr>
          <w:rFonts w:ascii="Trebuchet MS" w:eastAsia="MS Mincho" w:hAnsi="Trebuchet MS" w:cs="Times New Roman"/>
          <w:lang w:val="ro-RO"/>
        </w:rPr>
        <w:t>ți</w:t>
      </w:r>
      <w:r w:rsidRPr="0063065B">
        <w:rPr>
          <w:rFonts w:ascii="Trebuchet MS" w:eastAsia="MS Mincho" w:hAnsi="Trebuchet MS" w:cs="Times New Roman"/>
          <w:lang w:val="ro-RO"/>
        </w:rPr>
        <w:t xml:space="preserve">  valoric 168 mc </w:t>
      </w:r>
      <w:r w:rsidR="00150528">
        <w:rPr>
          <w:rFonts w:ascii="Trebuchet MS" w:eastAsia="MS Mincho" w:hAnsi="Trebuchet MS" w:cs="Times New Roman"/>
          <w:lang w:val="ro-RO"/>
        </w:rPr>
        <w:t xml:space="preserve">material lemnos, </w:t>
      </w:r>
      <w:r w:rsidRPr="0063065B">
        <w:rPr>
          <w:rFonts w:ascii="Trebuchet MS" w:eastAsia="MS Mincho" w:hAnsi="Trebuchet MS" w:cs="Times New Roman"/>
          <w:lang w:val="ro-RO"/>
        </w:rPr>
        <w:t xml:space="preserve">în cuantum de 37.676 lei. </w:t>
      </w:r>
    </w:p>
    <w:p w14:paraId="078009F8" w14:textId="3700A02B" w:rsidR="00B33ACB" w:rsidRPr="0063065B" w:rsidRDefault="00B33ACB" w:rsidP="0063065B">
      <w:pPr>
        <w:pStyle w:val="ListParagraph"/>
        <w:numPr>
          <w:ilvl w:val="0"/>
          <w:numId w:val="6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eastAsia="MS Mincho" w:hAnsi="Trebuchet MS" w:cs="Times New Roman"/>
          <w:lang w:val="ro-RO"/>
        </w:rPr>
        <w:t xml:space="preserve">pe raza județului Mureș au fost </w:t>
      </w:r>
      <w:r w:rsidR="00D05D82" w:rsidRPr="00D05D82">
        <w:rPr>
          <w:rFonts w:ascii="Trebuchet MS" w:eastAsia="MS Mincho" w:hAnsi="Trebuchet MS" w:cs="Times New Roman"/>
          <w:lang w:val="ro-RO"/>
        </w:rPr>
        <w:t>constatate</w:t>
      </w:r>
      <w:r w:rsidRPr="0063065B">
        <w:rPr>
          <w:rFonts w:ascii="Trebuchet MS" w:eastAsia="MS Mincho" w:hAnsi="Trebuchet MS" w:cs="Times New Roman"/>
          <w:lang w:val="ro-RO"/>
        </w:rPr>
        <w:t xml:space="preserve"> 41 de contravenții silvice cu o valoare totală de 72.000 lei, fiind confisca</w:t>
      </w:r>
      <w:r w:rsidR="00150528">
        <w:rPr>
          <w:rFonts w:ascii="Trebuchet MS" w:eastAsia="MS Mincho" w:hAnsi="Trebuchet MS" w:cs="Times New Roman"/>
          <w:lang w:val="ro-RO"/>
        </w:rPr>
        <w:t>ți</w:t>
      </w:r>
      <w:r w:rsidRPr="0063065B">
        <w:rPr>
          <w:rFonts w:ascii="Trebuchet MS" w:eastAsia="MS Mincho" w:hAnsi="Trebuchet MS" w:cs="Times New Roman"/>
          <w:lang w:val="ro-RO"/>
        </w:rPr>
        <w:t xml:space="preserve"> fizic 85 mc material lemnos și valoric 68 mc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Pr="0063065B">
        <w:rPr>
          <w:rFonts w:ascii="Trebuchet MS" w:eastAsia="MS Mincho" w:hAnsi="Trebuchet MS" w:cs="Times New Roman"/>
          <w:lang w:val="ro-RO"/>
        </w:rPr>
        <w:t xml:space="preserve"> în cuantum de  17.589 lei. </w:t>
      </w:r>
    </w:p>
    <w:p w14:paraId="560B25F1" w14:textId="77777777" w:rsidR="00B33ACB" w:rsidRPr="00B33ACB" w:rsidRDefault="00B33ACB" w:rsidP="00B33ACB">
      <w:pPr>
        <w:ind w:firstLine="720"/>
        <w:mirrorIndents/>
        <w:jc w:val="both"/>
        <w:rPr>
          <w:rFonts w:ascii="Trebuchet MS" w:eastAsia="MS Mincho" w:hAnsi="Trebuchet MS" w:cs="Times New Roman"/>
          <w:lang w:val="ro-RO"/>
        </w:rPr>
      </w:pPr>
    </w:p>
    <w:p w14:paraId="518AAB12" w14:textId="372FFCB7" w:rsidR="00DC05FF" w:rsidRDefault="00B33ACB" w:rsidP="00B33ACB">
      <w:pPr>
        <w:spacing w:line="276" w:lineRule="auto"/>
        <w:ind w:firstLine="360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B33ACB">
        <w:rPr>
          <w:rFonts w:ascii="Trebuchet MS" w:eastAsia="MS Mincho" w:hAnsi="Trebuchet MS" w:cs="Times New Roman"/>
          <w:lang w:val="ro-RO"/>
        </w:rPr>
        <w:t>În urma analizei de risc</w:t>
      </w:r>
      <w:r w:rsidR="00150528">
        <w:rPr>
          <w:rFonts w:ascii="Trebuchet MS" w:eastAsia="MS Mincho" w:hAnsi="Trebuchet MS" w:cs="Times New Roman"/>
          <w:lang w:val="ro-RO"/>
        </w:rPr>
        <w:t xml:space="preserve"> </w:t>
      </w:r>
      <w:r w:rsidRPr="00B33ACB">
        <w:rPr>
          <w:rFonts w:ascii="Trebuchet MS" w:eastAsia="MS Mincho" w:hAnsi="Trebuchet MS" w:cs="Times New Roman"/>
          <w:lang w:val="ro-RO"/>
        </w:rPr>
        <w:t xml:space="preserve">privind comportamentul operatorilor care introduc pe piață materiale lemnoase, </w:t>
      </w:r>
      <w:r w:rsidR="00150528" w:rsidRPr="00B33ACB">
        <w:rPr>
          <w:rFonts w:ascii="Trebuchet MS" w:eastAsia="MS Mincho" w:hAnsi="Trebuchet MS" w:cs="Times New Roman"/>
          <w:lang w:val="ro-RO"/>
        </w:rPr>
        <w:t>în  luna aprilie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="00150528" w:rsidRPr="00B33ACB">
        <w:rPr>
          <w:rFonts w:ascii="Trebuchet MS" w:eastAsia="MS Mincho" w:hAnsi="Trebuchet MS" w:cs="Times New Roman"/>
          <w:lang w:val="ro-RO"/>
        </w:rPr>
        <w:t xml:space="preserve"> </w:t>
      </w:r>
      <w:r w:rsidRPr="00B33ACB">
        <w:rPr>
          <w:rFonts w:ascii="Trebuchet MS" w:eastAsia="MS Mincho" w:hAnsi="Trebuchet MS" w:cs="Times New Roman"/>
          <w:lang w:val="ro-RO"/>
        </w:rPr>
        <w:t>Garda Forestieră Brașov</w:t>
      </w:r>
      <w:r w:rsidR="00150528">
        <w:rPr>
          <w:rFonts w:ascii="Trebuchet MS" w:eastAsia="MS Mincho" w:hAnsi="Trebuchet MS" w:cs="Times New Roman"/>
          <w:lang w:val="ro-RO"/>
        </w:rPr>
        <w:t xml:space="preserve"> </w:t>
      </w:r>
      <w:r w:rsidRPr="00B33ACB">
        <w:rPr>
          <w:rFonts w:ascii="Trebuchet MS" w:eastAsia="MS Mincho" w:hAnsi="Trebuchet MS" w:cs="Times New Roman"/>
          <w:lang w:val="ro-RO"/>
        </w:rPr>
        <w:t>a efectuat verificări și a analizat avizele de însoțire, fotografiile, traseele parcurse, corela</w:t>
      </w:r>
      <w:r w:rsidR="00150528">
        <w:rPr>
          <w:rFonts w:ascii="Trebuchet MS" w:eastAsia="MS Mincho" w:hAnsi="Trebuchet MS" w:cs="Times New Roman"/>
          <w:lang w:val="ro-RO"/>
        </w:rPr>
        <w:t>rea</w:t>
      </w:r>
      <w:r w:rsidRPr="00B33ACB">
        <w:rPr>
          <w:rFonts w:ascii="Trebuchet MS" w:eastAsia="MS Mincho" w:hAnsi="Trebuchet MS" w:cs="Times New Roman"/>
          <w:lang w:val="ro-RO"/>
        </w:rPr>
        <w:t xml:space="preserve"> acestora în utilizarea Sistemul</w:t>
      </w:r>
      <w:r w:rsidR="00150528">
        <w:rPr>
          <w:rFonts w:ascii="Trebuchet MS" w:eastAsia="MS Mincho" w:hAnsi="Trebuchet MS" w:cs="Times New Roman"/>
          <w:lang w:val="ro-RO"/>
        </w:rPr>
        <w:t>ui</w:t>
      </w:r>
      <w:r w:rsidRPr="00B33ACB">
        <w:rPr>
          <w:rFonts w:ascii="Trebuchet MS" w:eastAsia="MS Mincho" w:hAnsi="Trebuchet MS" w:cs="Times New Roman"/>
          <w:lang w:val="ro-RO"/>
        </w:rPr>
        <w:t xml:space="preserve"> informațional integrat de urmărire a materialelor lemnoase – SUMAL 2.0., a aplicat măsurile legale ce s-au impus pentru transportatorii profesioniști de material lemnos</w:t>
      </w:r>
      <w:r w:rsidR="00150528">
        <w:rPr>
          <w:rFonts w:ascii="Trebuchet MS" w:eastAsia="MS Mincho" w:hAnsi="Trebuchet MS" w:cs="Times New Roman"/>
          <w:lang w:val="ro-RO"/>
        </w:rPr>
        <w:t>,</w:t>
      </w:r>
      <w:r w:rsidRPr="00B33ACB">
        <w:rPr>
          <w:rFonts w:ascii="Trebuchet MS" w:eastAsia="MS Mincho" w:hAnsi="Trebuchet MS" w:cs="Times New Roman"/>
          <w:lang w:val="ro-RO"/>
        </w:rPr>
        <w:t xml:space="preserve"> urmând ca aceste acțiuni să fie continuate.</w:t>
      </w:r>
    </w:p>
    <w:p w14:paraId="3FBFBD60" w14:textId="77777777" w:rsidR="00A067D0" w:rsidRDefault="00A067D0" w:rsidP="00B33ACB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1072A3D4" w14:textId="4FA2F1F2" w:rsidR="0063065B" w:rsidRPr="00C83510" w:rsidRDefault="00150528" w:rsidP="00A067D0">
      <w:pPr>
        <w:spacing w:line="276" w:lineRule="auto"/>
        <w:ind w:firstLine="360"/>
        <w:mirrorIndents/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  <w:lang w:val="ro-RO"/>
        </w:rPr>
        <w:t>Totodată,</w:t>
      </w:r>
      <w:r w:rsidR="00A067D0">
        <w:rPr>
          <w:rFonts w:ascii="Trebuchet MS" w:eastAsia="MS Mincho" w:hAnsi="Trebuchet MS"/>
          <w:lang w:val="ro-RO"/>
        </w:rPr>
        <w:t xml:space="preserve"> în cadrul Direcției</w:t>
      </w:r>
      <w:r w:rsidR="00C83510">
        <w:rPr>
          <w:rFonts w:ascii="Trebuchet MS" w:eastAsia="MS Mincho" w:hAnsi="Trebuchet MS"/>
          <w:lang w:val="ro-RO"/>
        </w:rPr>
        <w:t xml:space="preserve"> de Implementare și A</w:t>
      </w:r>
      <w:r w:rsidR="00A067D0">
        <w:rPr>
          <w:rFonts w:ascii="Trebuchet MS" w:eastAsia="MS Mincho" w:hAnsi="Trebuchet MS"/>
          <w:lang w:val="ro-RO"/>
        </w:rPr>
        <w:t>vizare au</w:t>
      </w:r>
      <w:r w:rsidR="00C83510">
        <w:rPr>
          <w:rFonts w:ascii="Trebuchet MS" w:eastAsia="MS Mincho" w:hAnsi="Trebuchet MS"/>
          <w:lang w:val="ro-RO"/>
        </w:rPr>
        <w:t xml:space="preserve"> fo</w:t>
      </w:r>
      <w:r w:rsidR="00A067D0">
        <w:rPr>
          <w:rFonts w:ascii="Trebuchet MS" w:eastAsia="MS Mincho" w:hAnsi="Trebuchet MS"/>
          <w:lang w:val="ro-RO"/>
        </w:rPr>
        <w:t xml:space="preserve">st </w:t>
      </w:r>
      <w:r w:rsidR="00C83510">
        <w:rPr>
          <w:rFonts w:ascii="Trebuchet MS" w:eastAsia="MS Mincho" w:hAnsi="Trebuchet MS"/>
          <w:lang w:val="ro-RO"/>
        </w:rPr>
        <w:t>realizate</w:t>
      </w:r>
      <w:r w:rsidR="00A067D0">
        <w:rPr>
          <w:rFonts w:ascii="Trebuchet MS" w:eastAsia="MS Mincho" w:hAnsi="Trebuchet MS"/>
          <w:lang w:val="ro-RO"/>
        </w:rPr>
        <w:t xml:space="preserve"> următoarele obiective: </w:t>
      </w:r>
    </w:p>
    <w:p w14:paraId="1D79B59F" w14:textId="77777777" w:rsidR="00A067D0" w:rsidRPr="00B33ACB" w:rsidRDefault="00A067D0" w:rsidP="00B33ACB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721B2624" w14:textId="66E6AE66" w:rsidR="009841D5" w:rsidRDefault="009841D5" w:rsidP="00C83510">
      <w:pPr>
        <w:pStyle w:val="ListParagraph"/>
        <w:numPr>
          <w:ilvl w:val="0"/>
          <w:numId w:val="5"/>
        </w:numPr>
        <w:spacing w:line="276" w:lineRule="auto"/>
        <w:ind w:left="360"/>
        <w:mirrorIndents/>
        <w:jc w:val="both"/>
        <w:rPr>
          <w:rFonts w:ascii="Trebuchet MS" w:hAnsi="Trebuchet MS"/>
          <w:lang w:val="ro-RO"/>
        </w:rPr>
      </w:pP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În ceea ce privește Campania națională de împădurire și reîmpădurire prevăzută în PNRR, î</w:t>
      </w:r>
      <w:r w:rsidRPr="0063065B">
        <w:rPr>
          <w:rFonts w:ascii="Trebuchet MS" w:hAnsi="Trebuchet MS"/>
          <w:lang w:val="ro-RO"/>
        </w:rPr>
        <w:t xml:space="preserve">n cursul lunii </w:t>
      </w:r>
      <w:r w:rsidR="0063065B" w:rsidRPr="0063065B">
        <w:rPr>
          <w:rFonts w:ascii="Trebuchet MS" w:hAnsi="Trebuchet MS"/>
          <w:lang w:val="ro-RO"/>
        </w:rPr>
        <w:t>aprilie</w:t>
      </w:r>
      <w:r w:rsidRPr="0063065B">
        <w:rPr>
          <w:rFonts w:ascii="Trebuchet MS" w:hAnsi="Trebuchet MS"/>
          <w:lang w:val="ro-RO"/>
        </w:rPr>
        <w:t xml:space="preserve"> </w:t>
      </w:r>
      <w:r w:rsidR="00B52B7E" w:rsidRPr="0063065B">
        <w:rPr>
          <w:rFonts w:ascii="Trebuchet MS" w:hAnsi="Trebuchet MS"/>
          <w:lang w:val="ro-RO"/>
        </w:rPr>
        <w:t>a</w:t>
      </w:r>
      <w:r w:rsidR="0063065B" w:rsidRPr="0063065B">
        <w:rPr>
          <w:rFonts w:ascii="Trebuchet MS" w:hAnsi="Trebuchet MS"/>
          <w:lang w:val="ro-RO"/>
        </w:rPr>
        <w:t>u</w:t>
      </w:r>
      <w:r w:rsidR="00B52B7E" w:rsidRPr="0063065B">
        <w:rPr>
          <w:rFonts w:ascii="Trebuchet MS" w:hAnsi="Trebuchet MS"/>
          <w:lang w:val="ro-RO"/>
        </w:rPr>
        <w:t xml:space="preserve"> fost verificat</w:t>
      </w:r>
      <w:r w:rsidR="0063065B" w:rsidRPr="0063065B">
        <w:rPr>
          <w:rFonts w:ascii="Trebuchet MS" w:hAnsi="Trebuchet MS"/>
          <w:lang w:val="ro-RO"/>
        </w:rPr>
        <w:t xml:space="preserve">e și avizate  </w:t>
      </w:r>
      <w:r w:rsidR="00B52B7E" w:rsidRPr="0063065B">
        <w:rPr>
          <w:rFonts w:ascii="Trebuchet MS" w:hAnsi="Trebuchet MS"/>
          <w:lang w:val="ro-RO"/>
        </w:rPr>
        <w:t>pro</w:t>
      </w:r>
      <w:r w:rsidR="00B33ACB" w:rsidRPr="0063065B">
        <w:rPr>
          <w:rFonts w:ascii="Trebuchet MS" w:hAnsi="Trebuchet MS"/>
          <w:lang w:val="ro-RO"/>
        </w:rPr>
        <w:t>iect</w:t>
      </w:r>
      <w:r w:rsidR="0063065B" w:rsidRPr="0063065B">
        <w:rPr>
          <w:rFonts w:ascii="Trebuchet MS" w:hAnsi="Trebuchet MS"/>
          <w:lang w:val="ro-RO"/>
        </w:rPr>
        <w:t>e</w:t>
      </w:r>
      <w:r w:rsidR="00B33ACB" w:rsidRPr="0063065B">
        <w:rPr>
          <w:rFonts w:ascii="Trebuchet MS" w:hAnsi="Trebuchet MS"/>
          <w:lang w:val="ro-RO"/>
        </w:rPr>
        <w:t xml:space="preserve"> de împădurire</w:t>
      </w:r>
      <w:bookmarkEnd w:id="1"/>
      <w:r w:rsidR="0063065B" w:rsidRPr="0063065B">
        <w:rPr>
          <w:rFonts w:ascii="Trebuchet MS" w:hAnsi="Trebuchet MS"/>
          <w:lang w:val="ro-RO"/>
        </w:rPr>
        <w:t xml:space="preserve"> cu suprafața totală de 41,54 ha.</w:t>
      </w:r>
    </w:p>
    <w:p w14:paraId="570E2D7D" w14:textId="1BAC8509" w:rsidR="00A067D0" w:rsidRPr="0063065B" w:rsidRDefault="00A067D0" w:rsidP="00C83510">
      <w:pPr>
        <w:pStyle w:val="ListParagraph"/>
        <w:numPr>
          <w:ilvl w:val="0"/>
          <w:numId w:val="5"/>
        </w:numPr>
        <w:spacing w:line="276" w:lineRule="auto"/>
        <w:ind w:left="360"/>
        <w:mirrorIndents/>
        <w:jc w:val="both"/>
        <w:rPr>
          <w:rFonts w:ascii="Trebuchet MS" w:hAnsi="Trebuchet MS"/>
          <w:lang w:val="ro-RO"/>
        </w:rPr>
      </w:pPr>
      <w:r>
        <w:rPr>
          <w:rFonts w:ascii="Trebuchet MS" w:eastAsia="Times New Roman" w:hAnsi="Trebuchet MS" w:cs="Segoe UI Historic"/>
          <w:color w:val="050505"/>
          <w:lang w:val="ro-RO" w:eastAsia="ro-RO"/>
        </w:rPr>
        <w:t>Au fost verificate un număr 12 amplasamente încărcate în platforma informatică</w:t>
      </w:r>
      <w:r w:rsidR="00150528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aferentă</w:t>
      </w:r>
      <w:r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PNRR și a fost emis un număr de 11 avize de principiu.</w:t>
      </w:r>
    </w:p>
    <w:p w14:paraId="786FAA18" w14:textId="5F202448" w:rsidR="0063065B" w:rsidRPr="0063065B" w:rsidRDefault="009841D5" w:rsidP="00C83510">
      <w:pPr>
        <w:pStyle w:val="ListParagraph"/>
        <w:numPr>
          <w:ilvl w:val="0"/>
          <w:numId w:val="5"/>
        </w:numPr>
        <w:spacing w:line="276" w:lineRule="auto"/>
        <w:ind w:left="360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lastRenderedPageBreak/>
        <w:t xml:space="preserve">Cu privire la respectarea </w:t>
      </w:r>
      <w:r w:rsidRPr="0063065B">
        <w:rPr>
          <w:rFonts w:ascii="Trebuchet MS" w:eastAsia="MS Mincho" w:hAnsi="Trebuchet MS" w:cs="Times New Roman"/>
          <w:lang w:val="ro-RO"/>
        </w:rPr>
        <w:t>condițiilor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generale și specifice ale Măsurii </w:t>
      </w:r>
      <w:r w:rsidR="0063065B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8.1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– </w:t>
      </w:r>
      <w:r w:rsidR="0063065B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Împăduriri și crearea de suprafețe împădurite</w:t>
      </w:r>
      <w:r w:rsidR="00150528">
        <w:rPr>
          <w:rFonts w:ascii="Trebuchet MS" w:eastAsia="Times New Roman" w:hAnsi="Trebuchet MS" w:cs="Segoe UI Historic"/>
          <w:color w:val="050505"/>
          <w:lang w:val="ro-RO" w:eastAsia="ro-RO"/>
        </w:rPr>
        <w:t>,</w:t>
      </w:r>
      <w:r w:rsidR="0063065B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a fost verificată o plantație cu suprafața de 3,66 ha.</w:t>
      </w:r>
    </w:p>
    <w:p w14:paraId="23DED40D" w14:textId="244E3039" w:rsidR="009841D5" w:rsidRPr="0063065B" w:rsidRDefault="009841D5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63065B">
        <w:rPr>
          <w:rFonts w:ascii="Trebuchet MS" w:eastAsia="Times New Roman" w:hAnsi="Trebuchet MS" w:cs="Segoe UI Historic"/>
          <w:noProof/>
          <w:color w:val="050505"/>
          <w:lang w:val="ro-RO" w:eastAsia="ro-RO"/>
        </w:rPr>
        <w:t>Campania de împăduriri</w:t>
      </w:r>
      <w:r w:rsidR="0034082E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organizată în 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primăvara anului 2024 </w:t>
      </w:r>
      <w:r w:rsidRPr="0063065B">
        <w:rPr>
          <w:rFonts w:ascii="Trebuchet MS" w:eastAsia="Times New Roman" w:hAnsi="Trebuchet MS" w:cs="Segoe UI Historic"/>
          <w:noProof/>
          <w:color w:val="050505"/>
          <w:lang w:val="ro-RO" w:eastAsia="ro-RO"/>
        </w:rPr>
        <w:t xml:space="preserve">în 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Fondul forestier național arondat Gărzii Forestiere Brașov (județele Brașov, Covasna, Harghita, Mureș și Sibiu), cuprinde</w:t>
      </w:r>
      <w:r w:rsidR="00B33ACB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o suprafață de împădurit de 624,88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hectare</w:t>
      </w:r>
      <w:r w:rsidR="0034082E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,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din care</w:t>
      </w:r>
      <w:r w:rsidR="0034082E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, până în acest moment,</w:t>
      </w:r>
      <w:r w:rsidR="00B33ACB"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s-au împădurit 390,04</w:t>
      </w:r>
      <w:r w:rsidR="00C83510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hectare. În luna aprilie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, Garda Forestieră Brașov a monitorizat și a verificat respectarea programului de regenerare prevăzut.</w:t>
      </w:r>
    </w:p>
    <w:p w14:paraId="7FC0C38A" w14:textId="5C936AD7" w:rsidR="0063065B" w:rsidRPr="0063065B" w:rsidRDefault="0063065B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În </w:t>
      </w:r>
      <w:r w:rsidR="00150528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ceea ce privește 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>lucrăril</w:t>
      </w:r>
      <w:r w:rsidR="00150528">
        <w:rPr>
          <w:rFonts w:ascii="Trebuchet MS" w:eastAsia="Times New Roman" w:hAnsi="Trebuchet MS" w:cs="Segoe UI Historic"/>
          <w:color w:val="050505"/>
          <w:lang w:val="ro-RO" w:eastAsia="ro-RO"/>
        </w:rPr>
        <w:t>e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de reconstrucție ecologică forestieră pe terenuri degradate constituite în perimetre de ameliorare</w:t>
      </w:r>
      <w:r w:rsidR="00150528">
        <w:rPr>
          <w:rFonts w:ascii="Trebuchet MS" w:eastAsia="Times New Roman" w:hAnsi="Trebuchet MS" w:cs="Segoe UI Historic"/>
          <w:color w:val="050505"/>
          <w:lang w:val="ro-RO" w:eastAsia="ro-RO"/>
        </w:rPr>
        <w:t>,</w:t>
      </w:r>
      <w:r w:rsidRPr="0063065B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au fost efectuate două verificări la perimetrul de amelioare Mărtiniș. </w:t>
      </w:r>
    </w:p>
    <w:p w14:paraId="324B022E" w14:textId="77777777" w:rsidR="00A067D0" w:rsidRPr="00A067D0" w:rsidRDefault="00A067D0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>
        <w:rPr>
          <w:rFonts w:ascii="Trebuchet MS" w:hAnsi="Trebuchet MS"/>
          <w:lang w:val="ro-RO"/>
        </w:rPr>
        <w:t>A</w:t>
      </w:r>
      <w:r w:rsidR="00C40C4F" w:rsidRPr="0063065B">
        <w:rPr>
          <w:rFonts w:ascii="Trebuchet MS" w:hAnsi="Trebuchet MS"/>
          <w:lang w:val="ro-RO"/>
        </w:rPr>
        <w:t xml:space="preserve">u fost analizate un număr total de </w:t>
      </w:r>
      <w:r w:rsidR="00782E83" w:rsidRPr="0063065B">
        <w:rPr>
          <w:rFonts w:ascii="Trebuchet MS" w:hAnsi="Trebuchet MS"/>
          <w:lang w:val="ro-RO"/>
        </w:rPr>
        <w:t>79</w:t>
      </w:r>
      <w:r w:rsidR="00B33ACB" w:rsidRPr="0063065B">
        <w:rPr>
          <w:rFonts w:ascii="Trebuchet MS" w:hAnsi="Trebuchet MS"/>
          <w:lang w:val="ro-RO"/>
        </w:rPr>
        <w:t xml:space="preserve"> documentații pentru decontarea ajutoarelor de minimis</w:t>
      </w:r>
      <w:r w:rsidR="00C40C4F" w:rsidRPr="0063065B">
        <w:rPr>
          <w:rFonts w:ascii="Trebuchet MS" w:hAnsi="Trebuchet MS"/>
          <w:lang w:val="ro-RO"/>
        </w:rPr>
        <w:t xml:space="preserve">, în conformitate cu prevederile art. 97, din </w:t>
      </w:r>
      <w:r w:rsidR="00782E83" w:rsidRPr="0063065B">
        <w:rPr>
          <w:rFonts w:ascii="Trebuchet MS" w:hAnsi="Trebuchet MS"/>
          <w:lang w:val="ro-RO"/>
        </w:rPr>
        <w:t xml:space="preserve">Legea 46/2008 – Codul </w:t>
      </w:r>
      <w:r w:rsidR="001D3515" w:rsidRPr="0063065B">
        <w:rPr>
          <w:rFonts w:ascii="Trebuchet MS" w:hAnsi="Trebuchet MS"/>
          <w:lang w:val="ro-RO"/>
        </w:rPr>
        <w:t>Silvic</w:t>
      </w:r>
      <w:r w:rsidR="00C40C4F" w:rsidRPr="0063065B">
        <w:rPr>
          <w:rFonts w:ascii="Trebuchet MS" w:hAnsi="Trebuchet MS"/>
          <w:lang w:val="ro-RO"/>
        </w:rPr>
        <w:t>, cu modificările și completările ulterioare, documentații depuse de către unitățile teritorial administrative din raza de competență a Gărzii Forestiere Brașov.</w:t>
      </w:r>
    </w:p>
    <w:p w14:paraId="1A6AA7B5" w14:textId="3CE028E0" w:rsidR="00C40C4F" w:rsidRPr="00A067D0" w:rsidRDefault="00A067D0" w:rsidP="00A067D0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>
        <w:rPr>
          <w:rFonts w:ascii="Trebuchet MS" w:hAnsi="Trebuchet MS"/>
          <w:lang w:val="ro-RO"/>
        </w:rPr>
        <w:t>A</w:t>
      </w:r>
      <w:r w:rsidRPr="0063065B">
        <w:rPr>
          <w:rFonts w:ascii="Trebuchet MS" w:hAnsi="Trebuchet MS"/>
          <w:lang w:val="ro-RO"/>
        </w:rPr>
        <w:t xml:space="preserve">u fost analizate un număr total de </w:t>
      </w:r>
      <w:r w:rsidR="007124A1">
        <w:rPr>
          <w:rFonts w:ascii="Trebuchet MS" w:hAnsi="Trebuchet MS"/>
          <w:lang w:val="ro-RO"/>
        </w:rPr>
        <w:t>28</w:t>
      </w:r>
      <w:r w:rsidRPr="0063065B">
        <w:rPr>
          <w:rFonts w:ascii="Trebuchet MS" w:hAnsi="Trebuchet MS"/>
          <w:lang w:val="ro-RO"/>
        </w:rPr>
        <w:t xml:space="preserve"> documentații pentru decontarea</w:t>
      </w:r>
      <w:r w:rsidR="007124A1">
        <w:rPr>
          <w:rFonts w:ascii="Trebuchet MS" w:hAnsi="Trebuchet MS"/>
          <w:lang w:val="ro-RO"/>
        </w:rPr>
        <w:t xml:space="preserve"> cheltuielior privind serviciile silvice pentru suprafețele preluate în pază în baza art. 16</w:t>
      </w:r>
      <w:r w:rsidRPr="0063065B">
        <w:rPr>
          <w:rFonts w:ascii="Trebuchet MS" w:hAnsi="Trebuchet MS"/>
          <w:lang w:val="ro-RO"/>
        </w:rPr>
        <w:t>, din Legea 46/2008 – Codul Silvic, cu modificările și completările ulterioare</w:t>
      </w:r>
      <w:r w:rsidR="00C83510">
        <w:rPr>
          <w:rFonts w:ascii="Trebuchet MS" w:hAnsi="Trebuchet MS"/>
          <w:lang w:val="ro-RO"/>
        </w:rPr>
        <w:t>.</w:t>
      </w:r>
      <w:r w:rsidRPr="0063065B">
        <w:rPr>
          <w:rFonts w:ascii="Trebuchet MS" w:hAnsi="Trebuchet MS"/>
          <w:lang w:val="ro-RO"/>
        </w:rPr>
        <w:t xml:space="preserve"> </w:t>
      </w:r>
      <w:r w:rsidR="00C40C4F" w:rsidRPr="00A067D0">
        <w:rPr>
          <w:rFonts w:ascii="Trebuchet MS" w:hAnsi="Trebuchet MS"/>
          <w:lang w:val="ro-RO"/>
        </w:rPr>
        <w:t xml:space="preserve"> </w:t>
      </w:r>
    </w:p>
    <w:p w14:paraId="5D08C5EA" w14:textId="6C01FEB0" w:rsidR="001D3515" w:rsidRPr="009956C0" w:rsidRDefault="001D3515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63065B">
        <w:rPr>
          <w:rFonts w:ascii="Trebuchet MS" w:hAnsi="Trebuchet MS"/>
          <w:lang w:val="ro-RO"/>
        </w:rPr>
        <w:t>Conform prevederilor OM</w:t>
      </w:r>
      <w:r w:rsidR="00150528">
        <w:rPr>
          <w:rFonts w:ascii="Trebuchet MS" w:hAnsi="Trebuchet MS"/>
          <w:lang w:val="ro-RO"/>
        </w:rPr>
        <w:t xml:space="preserve"> nr.</w:t>
      </w:r>
      <w:r w:rsidRPr="0063065B">
        <w:rPr>
          <w:rFonts w:ascii="Trebuchet MS" w:hAnsi="Trebuchet MS"/>
          <w:lang w:val="ro-RO"/>
        </w:rPr>
        <w:t xml:space="preserve"> 766/2018</w:t>
      </w:r>
      <w:r w:rsidR="00150528">
        <w:rPr>
          <w:rFonts w:ascii="Trebuchet MS" w:hAnsi="Trebuchet MS"/>
          <w:lang w:val="ro-RO"/>
        </w:rPr>
        <w:t>,</w:t>
      </w:r>
      <w:r w:rsidRPr="0063065B">
        <w:rPr>
          <w:rFonts w:ascii="Trebuchet MS" w:hAnsi="Trebuchet MS"/>
          <w:lang w:val="ro-RO"/>
        </w:rPr>
        <w:t xml:space="preserve"> cu modificările și completările ulterioare, au fost emise 5 aprobări de depășire a posibilității anuale și 8 aprobări de depășire a posibilității decenale.</w:t>
      </w:r>
    </w:p>
    <w:p w14:paraId="20618AF3" w14:textId="62641CFD" w:rsidR="007124A1" w:rsidRPr="00354798" w:rsidRDefault="009956C0" w:rsidP="00354798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354798">
        <w:rPr>
          <w:rFonts w:ascii="Trebuchet MS" w:hAnsi="Trebuchet MS"/>
          <w:lang w:val="ro-RO"/>
        </w:rPr>
        <w:t xml:space="preserve">Au fost </w:t>
      </w:r>
      <w:proofErr w:type="spellStart"/>
      <w:r w:rsidR="007124A1" w:rsidRPr="00354798">
        <w:rPr>
          <w:rFonts w:ascii="Trebuchet MS" w:hAnsi="Trebuchet MS"/>
        </w:rPr>
        <w:t>emise</w:t>
      </w:r>
      <w:proofErr w:type="spellEnd"/>
      <w:r w:rsidR="007124A1" w:rsidRPr="00354798">
        <w:rPr>
          <w:rFonts w:ascii="Trebuchet MS" w:hAnsi="Trebuchet MS"/>
        </w:rPr>
        <w:t xml:space="preserve"> 5 </w:t>
      </w:r>
      <w:proofErr w:type="spellStart"/>
      <w:r w:rsidR="007124A1" w:rsidRPr="00354798">
        <w:rPr>
          <w:rFonts w:ascii="Trebuchet MS" w:hAnsi="Trebuchet MS"/>
        </w:rPr>
        <w:t>avize</w:t>
      </w:r>
      <w:proofErr w:type="spellEnd"/>
      <w:r w:rsidR="007124A1" w:rsidRPr="00354798">
        <w:rPr>
          <w:rFonts w:ascii="Trebuchet MS" w:hAnsi="Trebuchet MS"/>
        </w:rPr>
        <w:t xml:space="preserve"> pentru </w:t>
      </w:r>
      <w:proofErr w:type="spellStart"/>
      <w:r w:rsidR="007124A1" w:rsidRPr="00354798">
        <w:rPr>
          <w:rFonts w:ascii="Trebuchet MS" w:hAnsi="Trebuchet MS"/>
        </w:rPr>
        <w:t>construc</w:t>
      </w:r>
      <w:proofErr w:type="spellEnd"/>
      <w:r w:rsidR="007124A1" w:rsidRPr="00354798">
        <w:rPr>
          <w:rFonts w:ascii="Trebuchet MS" w:hAnsi="Trebuchet MS"/>
          <w:lang w:val="ro-RO"/>
        </w:rPr>
        <w:t>ții la o distanță mai mică 50 m de limita fondului forestier.</w:t>
      </w:r>
    </w:p>
    <w:p w14:paraId="31722430" w14:textId="11BEAF6C" w:rsidR="001D3515" w:rsidRPr="0063065B" w:rsidRDefault="009956C0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>
        <w:rPr>
          <w:rFonts w:ascii="Trebuchet MS" w:hAnsi="Trebuchet MS"/>
          <w:lang w:val="ro-RO"/>
        </w:rPr>
        <w:t>A</w:t>
      </w:r>
      <w:r w:rsidR="009841D5" w:rsidRPr="0063065B">
        <w:rPr>
          <w:rFonts w:ascii="Trebuchet MS" w:hAnsi="Trebuchet MS"/>
          <w:lang w:val="ro-RO"/>
        </w:rPr>
        <w:t xml:space="preserve">u fost </w:t>
      </w:r>
      <w:r w:rsidR="007124A1">
        <w:rPr>
          <w:rFonts w:ascii="Trebuchet MS" w:hAnsi="Trebuchet MS"/>
          <w:lang w:val="ro-RO"/>
        </w:rPr>
        <w:t xml:space="preserve">emise </w:t>
      </w:r>
      <w:r w:rsidR="009841D5" w:rsidRPr="0063065B">
        <w:rPr>
          <w:rFonts w:ascii="Trebuchet MS" w:hAnsi="Trebuchet MS"/>
          <w:lang w:val="ro-RO"/>
        </w:rPr>
        <w:t>un</w:t>
      </w:r>
      <w:r w:rsidR="001D3515" w:rsidRPr="0063065B">
        <w:rPr>
          <w:rFonts w:ascii="Trebuchet MS" w:hAnsi="Trebuchet MS"/>
          <w:lang w:val="ro-RO"/>
        </w:rPr>
        <w:t xml:space="preserve"> număr total de 5 decizii de ocupare temporară însumând o suprafață totală de 1,1746 ha.</w:t>
      </w:r>
    </w:p>
    <w:p w14:paraId="7F5872B8" w14:textId="199B0415" w:rsidR="00B52B7E" w:rsidRPr="0063065B" w:rsidRDefault="00B52B7E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hAnsi="Trebuchet MS"/>
          <w:lang w:val="ro-RO"/>
        </w:rPr>
        <w:t xml:space="preserve">La nivelul Compartimentului Implementare pentru Activitatea Cinegetică, reprezentațíi Gărzii Forestiere Brașov au </w:t>
      </w:r>
      <w:r w:rsidR="00150528">
        <w:rPr>
          <w:rFonts w:ascii="Trebuchet MS" w:hAnsi="Trebuchet MS"/>
          <w:lang w:val="ro-RO"/>
        </w:rPr>
        <w:t>făcut parte din cadrul a</w:t>
      </w:r>
      <w:r w:rsidRPr="0063065B">
        <w:rPr>
          <w:rFonts w:ascii="Trebuchet MS" w:hAnsi="Trebuchet MS"/>
          <w:lang w:val="ro-RO"/>
        </w:rPr>
        <w:t xml:space="preserve"> 14 comisii  privind pagubele cauzate de exemplare din speciile de interes cinegetic cuprinse în Anexa 1 din Legea vânătorii și a protecției fondului cinegetic nr. 407/2006</w:t>
      </w:r>
      <w:r w:rsidR="00150528">
        <w:rPr>
          <w:rFonts w:ascii="Trebuchet MS" w:hAnsi="Trebuchet MS"/>
          <w:lang w:val="ro-RO"/>
        </w:rPr>
        <w:t>, în urma analizelor realizate în comisii</w:t>
      </w:r>
      <w:r w:rsidR="0006148D">
        <w:rPr>
          <w:rFonts w:ascii="Trebuchet MS" w:hAnsi="Trebuchet MS"/>
          <w:lang w:val="ro-RO"/>
        </w:rPr>
        <w:t>,</w:t>
      </w:r>
      <w:r w:rsidRPr="0063065B">
        <w:rPr>
          <w:rFonts w:ascii="Trebuchet MS" w:hAnsi="Trebuchet MS"/>
          <w:lang w:val="ro-RO"/>
        </w:rPr>
        <w:t xml:space="preserve"> </w:t>
      </w:r>
      <w:r w:rsidR="00150528">
        <w:rPr>
          <w:rFonts w:ascii="Trebuchet MS" w:hAnsi="Trebuchet MS"/>
          <w:lang w:val="ro-RO"/>
        </w:rPr>
        <w:t>fiind</w:t>
      </w:r>
      <w:r w:rsidRPr="0063065B">
        <w:rPr>
          <w:rFonts w:ascii="Trebuchet MS" w:hAnsi="Trebuchet MS"/>
          <w:lang w:val="ro-RO"/>
        </w:rPr>
        <w:t xml:space="preserve"> emise 13 decizii. </w:t>
      </w:r>
    </w:p>
    <w:p w14:paraId="54F7E0BA" w14:textId="02AB512C" w:rsidR="00B52B7E" w:rsidRPr="0063065B" w:rsidRDefault="00B52B7E" w:rsidP="0063065B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63065B">
        <w:rPr>
          <w:rFonts w:ascii="Trebuchet MS" w:eastAsia="MS Mincho" w:hAnsi="Trebuchet MS" w:cs="Times New Roman"/>
          <w:lang w:val="ro-RO"/>
        </w:rPr>
        <w:t xml:space="preserve">Pe parcusul lunii aprilie </w:t>
      </w:r>
      <w:r w:rsidRPr="0063065B">
        <w:rPr>
          <w:rFonts w:ascii="Trebuchet MS" w:hAnsi="Trebuchet MS"/>
          <w:lang w:val="ro-RO"/>
        </w:rPr>
        <w:t xml:space="preserve">la nivelul </w:t>
      </w:r>
      <w:r w:rsidR="00C83510" w:rsidRPr="0063065B">
        <w:rPr>
          <w:rFonts w:ascii="Trebuchet MS" w:hAnsi="Trebuchet MS"/>
          <w:lang w:val="ro-RO"/>
        </w:rPr>
        <w:t>Compartimentului Implementare pentru Activitatea Cinegetică</w:t>
      </w:r>
      <w:r w:rsidRPr="0063065B">
        <w:rPr>
          <w:rFonts w:ascii="Trebuchet MS" w:hAnsi="Trebuchet MS"/>
          <w:lang w:val="ro-RO"/>
        </w:rPr>
        <w:t xml:space="preserve"> au fost avizate 2 planuri de management pe fonduri cinegetice.</w:t>
      </w:r>
    </w:p>
    <w:p w14:paraId="128DB445" w14:textId="77777777" w:rsidR="0034082E" w:rsidRDefault="0034082E" w:rsidP="0034082E">
      <w:pPr>
        <w:spacing w:line="276" w:lineRule="auto"/>
        <w:mirrorIndents/>
        <w:jc w:val="both"/>
        <w:rPr>
          <w:rFonts w:ascii="Trebuchet MS" w:eastAsia="MS Mincho" w:hAnsi="Trebuchet MS"/>
          <w:lang w:val="ro-RO"/>
        </w:rPr>
      </w:pPr>
    </w:p>
    <w:p w14:paraId="322F5D0F" w14:textId="2B5CF606" w:rsidR="00C83510" w:rsidRDefault="00C83510" w:rsidP="009D38B8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E038F7C" w14:textId="19A47DE9" w:rsidR="00C83510" w:rsidRPr="00C83510" w:rsidRDefault="00C83510" w:rsidP="009D38B8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567F22D8" w14:textId="2A6EDB9A" w:rsidR="00C83510" w:rsidRPr="00C83510" w:rsidRDefault="00C83510" w:rsidP="00C83510">
      <w:pPr>
        <w:spacing w:line="360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C83510">
        <w:rPr>
          <w:rFonts w:ascii="Trebuchet MS" w:hAnsi="Trebuchet MS" w:cs="Arial"/>
          <w:bCs/>
          <w:sz w:val="24"/>
          <w:szCs w:val="24"/>
          <w:lang w:val="ro-RO"/>
        </w:rPr>
        <w:t>Inspector șef</w:t>
      </w:r>
    </w:p>
    <w:p w14:paraId="5F8C489B" w14:textId="0E95F89A" w:rsidR="00C83510" w:rsidRPr="00C83510" w:rsidRDefault="00C83510" w:rsidP="00C83510">
      <w:pPr>
        <w:spacing w:line="360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C83510">
        <w:rPr>
          <w:rFonts w:ascii="Trebuchet MS" w:hAnsi="Trebuchet MS" w:cs="Arial"/>
          <w:bCs/>
          <w:sz w:val="24"/>
          <w:szCs w:val="24"/>
          <w:lang w:val="ro-RO"/>
        </w:rPr>
        <w:t>Sandu Ioan MIHALTE</w:t>
      </w:r>
    </w:p>
    <w:sectPr w:rsidR="00C83510" w:rsidRPr="00C83510" w:rsidSect="004D210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1134" w:left="1134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7AF7" w14:textId="77777777" w:rsidR="001E31F1" w:rsidRDefault="001E31F1" w:rsidP="005C504C">
      <w:r>
        <w:separator/>
      </w:r>
    </w:p>
  </w:endnote>
  <w:endnote w:type="continuationSeparator" w:id="0">
    <w:p w14:paraId="51DC7F66" w14:textId="77777777" w:rsidR="001E31F1" w:rsidRDefault="001E31F1" w:rsidP="005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5434" w14:textId="77777777" w:rsidR="00C83510" w:rsidRPr="005C504C" w:rsidRDefault="00C83510" w:rsidP="00C83510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nr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15A,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mun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Braşov,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E4A3936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3081C328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proofErr w:type="gramStart"/>
    <w:r w:rsidRPr="005C504C">
      <w:rPr>
        <w:rFonts w:ascii="Arial" w:hAnsi="Arial" w:cs="Arial"/>
        <w:bCs/>
        <w:iCs/>
        <w:sz w:val="18"/>
        <w:szCs w:val="18"/>
      </w:rPr>
      <w:t>e-mail</w:t>
    </w:r>
    <w:proofErr w:type="gramEnd"/>
    <w:r w:rsidRPr="005C504C">
      <w:rPr>
        <w:rFonts w:ascii="Arial" w:hAnsi="Arial" w:cs="Arial"/>
        <w:bCs/>
        <w:iCs/>
        <w:sz w:val="18"/>
        <w:szCs w:val="18"/>
      </w:rPr>
      <w:t xml:space="preserve">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289BE74F" w14:textId="6BEAD792" w:rsidR="00C83510" w:rsidRPr="00C83510" w:rsidRDefault="00C83510">
    <w:pPr>
      <w:pStyle w:val="Footer"/>
      <w:rPr>
        <w:sz w:val="18"/>
        <w:szCs w:val="18"/>
      </w:rPr>
    </w:pPr>
    <w:proofErr w:type="gramStart"/>
    <w:r>
      <w:rPr>
        <w:sz w:val="18"/>
        <w:szCs w:val="18"/>
      </w:rPr>
      <w:t>website</w:t>
    </w:r>
    <w:proofErr w:type="gramEnd"/>
    <w:r>
      <w:rPr>
        <w:sz w:val="18"/>
        <w:szCs w:val="18"/>
      </w:rPr>
      <w:t>: www.gfbrasov.ro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5DBB" w14:textId="77777777" w:rsidR="005C504C" w:rsidRPr="005C504C" w:rsidRDefault="005C504C" w:rsidP="005C504C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nr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15A,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mun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Braşov,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36CC146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5E3F7B4F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proofErr w:type="gramStart"/>
    <w:r w:rsidRPr="005C504C">
      <w:rPr>
        <w:rFonts w:ascii="Arial" w:hAnsi="Arial" w:cs="Arial"/>
        <w:bCs/>
        <w:iCs/>
        <w:sz w:val="18"/>
        <w:szCs w:val="18"/>
      </w:rPr>
      <w:t>e-mail</w:t>
    </w:r>
    <w:proofErr w:type="gramEnd"/>
    <w:r w:rsidRPr="005C504C">
      <w:rPr>
        <w:rFonts w:ascii="Arial" w:hAnsi="Arial" w:cs="Arial"/>
        <w:bCs/>
        <w:iCs/>
        <w:sz w:val="18"/>
        <w:szCs w:val="18"/>
      </w:rPr>
      <w:t xml:space="preserve">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446A8095" w14:textId="77777777" w:rsidR="005C504C" w:rsidRPr="005C504C" w:rsidRDefault="005C504C" w:rsidP="005C504C">
    <w:pPr>
      <w:pStyle w:val="Footer"/>
      <w:rPr>
        <w:sz w:val="18"/>
        <w:szCs w:val="18"/>
      </w:rPr>
    </w:pPr>
    <w:proofErr w:type="gramStart"/>
    <w:r>
      <w:rPr>
        <w:sz w:val="18"/>
        <w:szCs w:val="18"/>
      </w:rPr>
      <w:t>website</w:t>
    </w:r>
    <w:proofErr w:type="gramEnd"/>
    <w:r>
      <w:rPr>
        <w:sz w:val="18"/>
        <w:szCs w:val="18"/>
      </w:rPr>
      <w:t xml:space="preserve">: </w:t>
    </w:r>
    <w:r w:rsidRPr="005C504C">
      <w:rPr>
        <w:sz w:val="18"/>
        <w:szCs w:val="18"/>
      </w:rPr>
      <w:t>www.gfbrasov.ro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74E6" w14:textId="77777777" w:rsidR="001E31F1" w:rsidRDefault="001E31F1" w:rsidP="005C504C">
      <w:r>
        <w:separator/>
      </w:r>
    </w:p>
  </w:footnote>
  <w:footnote w:type="continuationSeparator" w:id="0">
    <w:p w14:paraId="033E6C00" w14:textId="77777777" w:rsidR="001E31F1" w:rsidRDefault="001E31F1" w:rsidP="005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43CC" w14:textId="23CB05D1" w:rsidR="00C83510" w:rsidRDefault="00C83510">
    <w:pPr>
      <w:pStyle w:val="Header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3EAAE0F8" wp14:editId="184CF02C">
          <wp:extent cx="6120765" cy="1217744"/>
          <wp:effectExtent l="0" t="0" r="0" b="190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6120765" cy="1217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BF3D" w14:textId="77777777" w:rsidR="00844FAA" w:rsidRDefault="00844FAA" w:rsidP="00844FAA">
    <w:pPr>
      <w:pStyle w:val="Header"/>
      <w:ind w:left="-1134"/>
      <w:rPr>
        <w:rFonts w:ascii="Times New Roman" w:eastAsia="Times New Roman" w:hAnsi="Times New Roman"/>
        <w:b/>
        <w:noProof/>
        <w:color w:val="000000"/>
        <w:sz w:val="20"/>
      </w:rPr>
    </w:pPr>
  </w:p>
  <w:p w14:paraId="54B36BD2" w14:textId="7911E1FE" w:rsidR="008E00DA" w:rsidRDefault="00844FAA" w:rsidP="00844FAA">
    <w:pPr>
      <w:pStyle w:val="Header"/>
      <w:ind w:left="-1134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0A7478EF" wp14:editId="52A2D144">
          <wp:extent cx="7277100" cy="1447800"/>
          <wp:effectExtent l="0" t="0" r="0" b="0"/>
          <wp:docPr id="925914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7309113" cy="14541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861"/>
    <w:multiLevelType w:val="hybridMultilevel"/>
    <w:tmpl w:val="4E625AA4"/>
    <w:lvl w:ilvl="0" w:tplc="783CF8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5C59"/>
    <w:multiLevelType w:val="hybridMultilevel"/>
    <w:tmpl w:val="C9D0CE4A"/>
    <w:lvl w:ilvl="0" w:tplc="1ED0854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259F"/>
    <w:multiLevelType w:val="hybridMultilevel"/>
    <w:tmpl w:val="F9304AF6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6105"/>
    <w:multiLevelType w:val="hybridMultilevel"/>
    <w:tmpl w:val="662870F2"/>
    <w:lvl w:ilvl="0" w:tplc="455C7058">
      <w:start w:val="16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70E96"/>
    <w:multiLevelType w:val="hybridMultilevel"/>
    <w:tmpl w:val="A40A997A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E5488"/>
    <w:multiLevelType w:val="hybridMultilevel"/>
    <w:tmpl w:val="F85C6454"/>
    <w:lvl w:ilvl="0" w:tplc="DA80F942">
      <w:start w:val="5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BE"/>
    <w:rsid w:val="0000175C"/>
    <w:rsid w:val="00005BC3"/>
    <w:rsid w:val="000478BB"/>
    <w:rsid w:val="0006148D"/>
    <w:rsid w:val="00065DA5"/>
    <w:rsid w:val="000729FF"/>
    <w:rsid w:val="00074D52"/>
    <w:rsid w:val="00093908"/>
    <w:rsid w:val="000963E5"/>
    <w:rsid w:val="000A5D87"/>
    <w:rsid w:val="000C32BB"/>
    <w:rsid w:val="000E3AC4"/>
    <w:rsid w:val="00127393"/>
    <w:rsid w:val="00150528"/>
    <w:rsid w:val="001540A8"/>
    <w:rsid w:val="001654D7"/>
    <w:rsid w:val="0017686F"/>
    <w:rsid w:val="001A5C7A"/>
    <w:rsid w:val="001D3515"/>
    <w:rsid w:val="001E31F1"/>
    <w:rsid w:val="00232091"/>
    <w:rsid w:val="00241D3A"/>
    <w:rsid w:val="0027313D"/>
    <w:rsid w:val="00286777"/>
    <w:rsid w:val="00290922"/>
    <w:rsid w:val="00291728"/>
    <w:rsid w:val="002A0C02"/>
    <w:rsid w:val="002A19CC"/>
    <w:rsid w:val="002C0977"/>
    <w:rsid w:val="002C135F"/>
    <w:rsid w:val="002D352E"/>
    <w:rsid w:val="002F12BA"/>
    <w:rsid w:val="00324C58"/>
    <w:rsid w:val="0034082E"/>
    <w:rsid w:val="003450B6"/>
    <w:rsid w:val="003459B0"/>
    <w:rsid w:val="00350244"/>
    <w:rsid w:val="00354798"/>
    <w:rsid w:val="003B7875"/>
    <w:rsid w:val="003C3259"/>
    <w:rsid w:val="003D177D"/>
    <w:rsid w:val="004036C7"/>
    <w:rsid w:val="004127F2"/>
    <w:rsid w:val="0041488F"/>
    <w:rsid w:val="004164FF"/>
    <w:rsid w:val="0048017E"/>
    <w:rsid w:val="00486EE7"/>
    <w:rsid w:val="004A6BC3"/>
    <w:rsid w:val="004B0277"/>
    <w:rsid w:val="004C0376"/>
    <w:rsid w:val="004C5F9D"/>
    <w:rsid w:val="004D210F"/>
    <w:rsid w:val="004E478F"/>
    <w:rsid w:val="00510DBB"/>
    <w:rsid w:val="0051566C"/>
    <w:rsid w:val="00535C41"/>
    <w:rsid w:val="00554E07"/>
    <w:rsid w:val="00583F8F"/>
    <w:rsid w:val="00596E2B"/>
    <w:rsid w:val="005C504C"/>
    <w:rsid w:val="005D2A44"/>
    <w:rsid w:val="005F043D"/>
    <w:rsid w:val="005F24E8"/>
    <w:rsid w:val="005F4D17"/>
    <w:rsid w:val="0063065B"/>
    <w:rsid w:val="00636DCD"/>
    <w:rsid w:val="006478CA"/>
    <w:rsid w:val="0067112B"/>
    <w:rsid w:val="00673223"/>
    <w:rsid w:val="0068246E"/>
    <w:rsid w:val="006C48ED"/>
    <w:rsid w:val="006E252D"/>
    <w:rsid w:val="006E78A1"/>
    <w:rsid w:val="00707094"/>
    <w:rsid w:val="0071248A"/>
    <w:rsid w:val="007124A1"/>
    <w:rsid w:val="007373D1"/>
    <w:rsid w:val="00744231"/>
    <w:rsid w:val="007550C2"/>
    <w:rsid w:val="00781C13"/>
    <w:rsid w:val="00782E83"/>
    <w:rsid w:val="007867C0"/>
    <w:rsid w:val="007A59E7"/>
    <w:rsid w:val="007A5B24"/>
    <w:rsid w:val="007B57A4"/>
    <w:rsid w:val="007B6C5B"/>
    <w:rsid w:val="007F0ED5"/>
    <w:rsid w:val="00806E9B"/>
    <w:rsid w:val="00816191"/>
    <w:rsid w:val="00844FAA"/>
    <w:rsid w:val="00845197"/>
    <w:rsid w:val="00846606"/>
    <w:rsid w:val="0085526D"/>
    <w:rsid w:val="00855477"/>
    <w:rsid w:val="00862CBB"/>
    <w:rsid w:val="00873943"/>
    <w:rsid w:val="00884E67"/>
    <w:rsid w:val="008B20B8"/>
    <w:rsid w:val="008B3E00"/>
    <w:rsid w:val="008B7D78"/>
    <w:rsid w:val="008C6164"/>
    <w:rsid w:val="008D03B6"/>
    <w:rsid w:val="008E00DA"/>
    <w:rsid w:val="00913B31"/>
    <w:rsid w:val="0091484F"/>
    <w:rsid w:val="00927B7E"/>
    <w:rsid w:val="00931997"/>
    <w:rsid w:val="00932C50"/>
    <w:rsid w:val="009572F4"/>
    <w:rsid w:val="00966B12"/>
    <w:rsid w:val="009815C2"/>
    <w:rsid w:val="009841D5"/>
    <w:rsid w:val="00985442"/>
    <w:rsid w:val="00990041"/>
    <w:rsid w:val="009956C0"/>
    <w:rsid w:val="009B7976"/>
    <w:rsid w:val="009D38B8"/>
    <w:rsid w:val="00A0538A"/>
    <w:rsid w:val="00A067D0"/>
    <w:rsid w:val="00A23D48"/>
    <w:rsid w:val="00A416E0"/>
    <w:rsid w:val="00A505BA"/>
    <w:rsid w:val="00AA0810"/>
    <w:rsid w:val="00AA5DE9"/>
    <w:rsid w:val="00AB5FE3"/>
    <w:rsid w:val="00AC1438"/>
    <w:rsid w:val="00AD34BE"/>
    <w:rsid w:val="00AD43ED"/>
    <w:rsid w:val="00AE590F"/>
    <w:rsid w:val="00AF01BF"/>
    <w:rsid w:val="00B05572"/>
    <w:rsid w:val="00B11052"/>
    <w:rsid w:val="00B218B8"/>
    <w:rsid w:val="00B33ACB"/>
    <w:rsid w:val="00B47119"/>
    <w:rsid w:val="00B52B7E"/>
    <w:rsid w:val="00B55ED8"/>
    <w:rsid w:val="00B86DB4"/>
    <w:rsid w:val="00BB6011"/>
    <w:rsid w:val="00BC18B2"/>
    <w:rsid w:val="00BC5518"/>
    <w:rsid w:val="00BE02E5"/>
    <w:rsid w:val="00BE458F"/>
    <w:rsid w:val="00BE62AE"/>
    <w:rsid w:val="00C057FD"/>
    <w:rsid w:val="00C064C9"/>
    <w:rsid w:val="00C11DBE"/>
    <w:rsid w:val="00C32E19"/>
    <w:rsid w:val="00C40C4F"/>
    <w:rsid w:val="00C65B68"/>
    <w:rsid w:val="00C75143"/>
    <w:rsid w:val="00C82A23"/>
    <w:rsid w:val="00C83510"/>
    <w:rsid w:val="00CD2AB0"/>
    <w:rsid w:val="00CD2B82"/>
    <w:rsid w:val="00D006F2"/>
    <w:rsid w:val="00D03608"/>
    <w:rsid w:val="00D05D82"/>
    <w:rsid w:val="00D13918"/>
    <w:rsid w:val="00D21086"/>
    <w:rsid w:val="00D337E8"/>
    <w:rsid w:val="00D35531"/>
    <w:rsid w:val="00D51C56"/>
    <w:rsid w:val="00D57A67"/>
    <w:rsid w:val="00DA488E"/>
    <w:rsid w:val="00DB5F0A"/>
    <w:rsid w:val="00DC05FF"/>
    <w:rsid w:val="00E26087"/>
    <w:rsid w:val="00E3714C"/>
    <w:rsid w:val="00E4550D"/>
    <w:rsid w:val="00E517D8"/>
    <w:rsid w:val="00E55AC6"/>
    <w:rsid w:val="00E57A46"/>
    <w:rsid w:val="00E619D5"/>
    <w:rsid w:val="00E90324"/>
    <w:rsid w:val="00E9793E"/>
    <w:rsid w:val="00EA0B48"/>
    <w:rsid w:val="00EA1BA6"/>
    <w:rsid w:val="00EA7162"/>
    <w:rsid w:val="00ED755A"/>
    <w:rsid w:val="00EE428E"/>
    <w:rsid w:val="00F043C9"/>
    <w:rsid w:val="00F11BA1"/>
    <w:rsid w:val="00F1455E"/>
    <w:rsid w:val="00F354D8"/>
    <w:rsid w:val="00F66300"/>
    <w:rsid w:val="00F70E01"/>
    <w:rsid w:val="00FB0DB4"/>
    <w:rsid w:val="00FE41EF"/>
    <w:rsid w:val="00FE6786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D616"/>
  <w15:docId w15:val="{CAD5216A-CE3C-4EA2-A3A8-506C595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37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04C"/>
  </w:style>
  <w:style w:type="paragraph" w:styleId="Footer">
    <w:name w:val="footer"/>
    <w:basedOn w:val="Normal"/>
    <w:link w:val="FooterCha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04C"/>
  </w:style>
  <w:style w:type="table" w:styleId="TableGrid">
    <w:name w:val="Table Grid"/>
    <w:basedOn w:val="TableNormal"/>
    <w:uiPriority w:val="59"/>
    <w:rsid w:val="0070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D8"/>
    <w:pPr>
      <w:ind w:left="720"/>
      <w:contextualSpacing/>
    </w:pPr>
  </w:style>
  <w:style w:type="character" w:customStyle="1" w:styleId="slitbdy">
    <w:name w:val="s_lit_bdy"/>
    <w:basedOn w:val="DefaultParagraphFont"/>
    <w:rsid w:val="00C064C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sion">
    <w:name w:val="Revision"/>
    <w:hidden/>
    <w:uiPriority w:val="99"/>
    <w:semiHidden/>
    <w:rsid w:val="008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t%20Cristian\Downloads\Antet%20Garda%20Mihalte%20-%20MMAP%20BUN%20fara%20presedentia%20UE%20cu%20GFN%20conform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Garda Mihalte - MMAP BUN fara presedentia UE cu GFN conform2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 Cristian</dc:creator>
  <cp:lastModifiedBy>Ana</cp:lastModifiedBy>
  <cp:revision>2</cp:revision>
  <cp:lastPrinted>2024-05-16T11:53:00Z</cp:lastPrinted>
  <dcterms:created xsi:type="dcterms:W3CDTF">2024-05-21T08:54:00Z</dcterms:created>
  <dcterms:modified xsi:type="dcterms:W3CDTF">2024-05-21T08:54:00Z</dcterms:modified>
</cp:coreProperties>
</file>